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8C" w:rsidRPr="0045770D" w:rsidRDefault="00E02E8C" w:rsidP="00E0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5770D">
        <w:rPr>
          <w:b/>
          <w:bCs/>
        </w:rPr>
        <w:t>АННОТАЦИЯ РАБОЧЕЙ ПРОГРАММЫ</w:t>
      </w:r>
    </w:p>
    <w:p w:rsidR="00E02E8C" w:rsidRPr="0045770D" w:rsidRDefault="00E02E8C" w:rsidP="00E0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02E8C" w:rsidRPr="00E02E8C" w:rsidRDefault="00E02E8C" w:rsidP="00E02E8C">
      <w:pPr>
        <w:spacing w:after="100" w:afterAutospacing="1"/>
        <w:jc w:val="center"/>
      </w:pPr>
      <w:r w:rsidRPr="00E02E8C">
        <w:rPr>
          <w:rStyle w:val="FontStyle27"/>
          <w:sz w:val="24"/>
          <w:szCs w:val="24"/>
        </w:rPr>
        <w:t>МДК.01.08. Теория и методика музыкального воспитания с практикумом</w:t>
      </w:r>
    </w:p>
    <w:p w:rsidR="00E02E8C" w:rsidRPr="0045770D" w:rsidRDefault="00E02E8C" w:rsidP="00E02E8C">
      <w:pPr>
        <w:pStyle w:val="a4"/>
        <w:widowControl/>
        <w:numPr>
          <w:ilvl w:val="0"/>
          <w:numId w:val="2"/>
        </w:numPr>
        <w:suppressAutoHyphens w:val="0"/>
        <w:ind w:left="426" w:hanging="426"/>
        <w:contextualSpacing/>
        <w:rPr>
          <w:rFonts w:ascii="Times New Roman" w:hAnsi="Times New Roman"/>
          <w:iCs/>
        </w:rPr>
      </w:pPr>
      <w:r w:rsidRPr="0045770D">
        <w:rPr>
          <w:rFonts w:ascii="Times New Roman" w:hAnsi="Times New Roman"/>
          <w:b/>
        </w:rPr>
        <w:t>Наименование дисциплины</w:t>
      </w:r>
      <w:r w:rsidRPr="0045770D">
        <w:rPr>
          <w:rFonts w:ascii="Times New Roman" w:hAnsi="Times New Roman"/>
        </w:rPr>
        <w:t xml:space="preserve">  </w:t>
      </w:r>
    </w:p>
    <w:p w:rsidR="00E02E8C" w:rsidRPr="00E02E8C" w:rsidRDefault="00E02E8C" w:rsidP="00E0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E02E8C">
        <w:rPr>
          <w:rStyle w:val="FontStyle27"/>
          <w:b w:val="0"/>
          <w:sz w:val="24"/>
          <w:szCs w:val="24"/>
        </w:rPr>
        <w:t>МДК.01.08. Теория и методика музыкального воспитания с практикумом</w:t>
      </w:r>
    </w:p>
    <w:p w:rsidR="00E02E8C" w:rsidRPr="0045770D" w:rsidRDefault="00E02E8C" w:rsidP="00E0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  <w:r w:rsidRPr="0045770D">
        <w:rPr>
          <w:iCs/>
        </w:rPr>
        <w:t>44.02.02. «Преподавание в начальных классах»</w:t>
      </w:r>
    </w:p>
    <w:p w:rsidR="00E02E8C" w:rsidRPr="0045770D" w:rsidRDefault="00E02E8C" w:rsidP="00E02E8C">
      <w:pPr>
        <w:pStyle w:val="a4"/>
        <w:widowControl/>
        <w:suppressAutoHyphens w:val="0"/>
        <w:ind w:left="0"/>
        <w:contextualSpacing/>
        <w:rPr>
          <w:rFonts w:ascii="Times New Roman" w:hAnsi="Times New Roman"/>
          <w:iCs/>
        </w:rPr>
      </w:pPr>
    </w:p>
    <w:p w:rsidR="00E02E8C" w:rsidRPr="00ED34AC" w:rsidRDefault="00E02E8C" w:rsidP="00ED34AC">
      <w:pPr>
        <w:pStyle w:val="a4"/>
        <w:widowControl/>
        <w:numPr>
          <w:ilvl w:val="0"/>
          <w:numId w:val="2"/>
        </w:numPr>
        <w:suppressAutoHyphens w:val="0"/>
        <w:ind w:hanging="1080"/>
        <w:contextualSpacing/>
        <w:rPr>
          <w:rFonts w:ascii="Times New Roman" w:hAnsi="Times New Roman"/>
          <w:iCs/>
        </w:rPr>
      </w:pPr>
      <w:r w:rsidRPr="00ED34AC">
        <w:rPr>
          <w:rFonts w:ascii="Times New Roman" w:hAnsi="Times New Roman"/>
          <w:b/>
          <w:bCs/>
        </w:rPr>
        <w:t>Область применения программы</w:t>
      </w:r>
    </w:p>
    <w:p w:rsidR="00E02E8C" w:rsidRPr="00A10EC6" w:rsidRDefault="00E02E8C" w:rsidP="00E02E8C">
      <w:pPr>
        <w:jc w:val="both"/>
      </w:pPr>
      <w:r w:rsidRPr="0045770D">
        <w:t xml:space="preserve">Рабочая программа </w:t>
      </w:r>
      <w:r w:rsidR="00A10EC6" w:rsidRPr="00E02E8C">
        <w:rPr>
          <w:rStyle w:val="FontStyle27"/>
          <w:b w:val="0"/>
          <w:sz w:val="24"/>
          <w:szCs w:val="24"/>
        </w:rPr>
        <w:t xml:space="preserve">МДК.01.08. </w:t>
      </w:r>
      <w:r w:rsidR="00A10EC6">
        <w:rPr>
          <w:rStyle w:val="FontStyle27"/>
          <w:b w:val="0"/>
          <w:sz w:val="24"/>
          <w:szCs w:val="24"/>
        </w:rPr>
        <w:t>«</w:t>
      </w:r>
      <w:r w:rsidR="00A10EC6" w:rsidRPr="00E02E8C">
        <w:rPr>
          <w:rStyle w:val="FontStyle27"/>
          <w:b w:val="0"/>
          <w:sz w:val="24"/>
          <w:szCs w:val="24"/>
        </w:rPr>
        <w:t>Теория и методика музыкального воспитания с практикумом</w:t>
      </w:r>
      <w:r w:rsidR="00A10EC6">
        <w:rPr>
          <w:rStyle w:val="FontStyle27"/>
          <w:b w:val="0"/>
          <w:sz w:val="24"/>
          <w:szCs w:val="24"/>
        </w:rPr>
        <w:t>»</w:t>
      </w:r>
      <w:r w:rsidR="00A10EC6" w:rsidRPr="0045770D">
        <w:t xml:space="preserve"> </w:t>
      </w:r>
      <w:r w:rsidRPr="0045770D">
        <w:t xml:space="preserve">является частью </w:t>
      </w:r>
      <w:r w:rsidR="00D36DB3" w:rsidRPr="00D36DB3">
        <w:t xml:space="preserve">программы подготовки специалистов среднего звена </w:t>
      </w:r>
      <w:r w:rsidRPr="0045770D">
        <w:t xml:space="preserve">по специальности  </w:t>
      </w:r>
      <w:hyperlink r:id="rId8" w:history="1">
        <w:r w:rsidRPr="00A10EC6">
          <w:rPr>
            <w:rStyle w:val="a3"/>
            <w:color w:val="auto"/>
            <w:u w:val="none"/>
          </w:rPr>
          <w:t>44.02.02. «Преподавание в начальных классах"</w:t>
        </w:r>
      </w:hyperlink>
      <w:r w:rsidRPr="00A10EC6">
        <w:t xml:space="preserve">. </w:t>
      </w:r>
    </w:p>
    <w:p w:rsidR="00A10EC6" w:rsidRPr="00A10EC6" w:rsidRDefault="00A10EC6" w:rsidP="00E02E8C">
      <w:pPr>
        <w:jc w:val="both"/>
      </w:pPr>
    </w:p>
    <w:p w:rsidR="00E02E8C" w:rsidRPr="00A10EC6" w:rsidRDefault="00A10EC6" w:rsidP="00A10EC6">
      <w:pPr>
        <w:jc w:val="both"/>
        <w:rPr>
          <w:color w:val="FF950E"/>
        </w:rPr>
      </w:pPr>
      <w:r w:rsidRPr="00FC0440">
        <w:rPr>
          <w:bCs/>
        </w:rPr>
        <w:t>3.</w:t>
      </w:r>
      <w:r>
        <w:rPr>
          <w:b/>
          <w:bCs/>
        </w:rPr>
        <w:t xml:space="preserve"> </w:t>
      </w:r>
      <w:r w:rsidR="00E02E8C" w:rsidRPr="00A10EC6">
        <w:rPr>
          <w:b/>
          <w:bCs/>
        </w:rPr>
        <w:t xml:space="preserve">Место дисциплины в структуре </w:t>
      </w:r>
      <w:r w:rsidR="00D36DB3" w:rsidRPr="00D36DB3">
        <w:rPr>
          <w:b/>
          <w:bCs/>
        </w:rPr>
        <w:t>программы подгото</w:t>
      </w:r>
      <w:r w:rsidR="00D36DB3">
        <w:rPr>
          <w:b/>
          <w:bCs/>
        </w:rPr>
        <w:t>вки специалистов среднего звена</w:t>
      </w:r>
      <w:bookmarkStart w:id="0" w:name="_GoBack"/>
      <w:bookmarkEnd w:id="0"/>
      <w:r w:rsidR="00D36DB3">
        <w:rPr>
          <w:b/>
          <w:bCs/>
        </w:rPr>
        <w:t xml:space="preserve">: </w:t>
      </w:r>
      <w:r w:rsidRPr="00E02E8C">
        <w:rPr>
          <w:rStyle w:val="FontStyle27"/>
          <w:b w:val="0"/>
          <w:sz w:val="24"/>
          <w:szCs w:val="24"/>
        </w:rPr>
        <w:t xml:space="preserve">МДК.01.08. </w:t>
      </w:r>
      <w:r>
        <w:rPr>
          <w:rStyle w:val="FontStyle27"/>
          <w:b w:val="0"/>
          <w:sz w:val="24"/>
          <w:szCs w:val="24"/>
        </w:rPr>
        <w:t>«</w:t>
      </w:r>
      <w:r w:rsidRPr="00E02E8C">
        <w:rPr>
          <w:rStyle w:val="FontStyle27"/>
          <w:b w:val="0"/>
          <w:sz w:val="24"/>
          <w:szCs w:val="24"/>
        </w:rPr>
        <w:t>Теория и методика музыкального воспитания с практикумом</w:t>
      </w:r>
      <w:r>
        <w:rPr>
          <w:rStyle w:val="FontStyle27"/>
          <w:b w:val="0"/>
          <w:sz w:val="24"/>
          <w:szCs w:val="24"/>
        </w:rPr>
        <w:t xml:space="preserve">» </w:t>
      </w:r>
      <w:r w:rsidR="00E02E8C" w:rsidRPr="0045770D">
        <w:t xml:space="preserve">входит в </w:t>
      </w:r>
      <w:r w:rsidR="00E02E8C" w:rsidRPr="00A10EC6">
        <w:t>ПМ.00 Профессиональные модули</w:t>
      </w:r>
      <w:r w:rsidR="00E02E8C" w:rsidRPr="0045770D">
        <w:t xml:space="preserve"> ПМ.01</w:t>
      </w:r>
      <w:r w:rsidR="00E02E8C" w:rsidRPr="00A10EC6">
        <w:t xml:space="preserve"> </w:t>
      </w:r>
      <w:r w:rsidR="00E02E8C" w:rsidRPr="0045770D">
        <w:t>Преподавание по программам начального общего образования</w:t>
      </w:r>
    </w:p>
    <w:p w:rsidR="00E02E8C" w:rsidRPr="0045770D" w:rsidRDefault="00E02E8C" w:rsidP="00E02E8C">
      <w:pPr>
        <w:pStyle w:val="Default"/>
        <w:ind w:right="-80"/>
        <w:jc w:val="both"/>
        <w:rPr>
          <w:b/>
          <w:bCs/>
        </w:rPr>
      </w:pPr>
    </w:p>
    <w:p w:rsidR="00E02E8C" w:rsidRPr="0045770D" w:rsidRDefault="00A10EC6" w:rsidP="00ED34AC">
      <w:pPr>
        <w:pStyle w:val="Default"/>
        <w:ind w:left="1080" w:right="-80" w:hanging="1080"/>
        <w:jc w:val="both"/>
        <w:rPr>
          <w:b/>
          <w:bCs/>
        </w:rPr>
      </w:pPr>
      <w:r w:rsidRPr="00A10EC6">
        <w:rPr>
          <w:bCs/>
        </w:rPr>
        <w:t>4.</w:t>
      </w:r>
      <w:r>
        <w:rPr>
          <w:b/>
          <w:bCs/>
        </w:rPr>
        <w:t xml:space="preserve"> </w:t>
      </w:r>
      <w:r w:rsidR="00E02E8C" w:rsidRPr="0045770D">
        <w:rPr>
          <w:b/>
          <w:bCs/>
        </w:rPr>
        <w:t xml:space="preserve">  Цели и задачи дисциплины – требования к результатам освоения МДК</w:t>
      </w:r>
    </w:p>
    <w:p w:rsidR="00ED34AC" w:rsidRPr="00ED34AC" w:rsidRDefault="00ED34AC" w:rsidP="00ED34AC">
      <w:pPr>
        <w:jc w:val="both"/>
        <w:rPr>
          <w:b/>
        </w:rPr>
      </w:pPr>
      <w:r w:rsidRPr="00ED34AC">
        <w:t xml:space="preserve">В результате освоения </w:t>
      </w:r>
      <w:r w:rsidRPr="00ED34AC">
        <w:rPr>
          <w:rStyle w:val="FontStyle27"/>
          <w:b w:val="0"/>
          <w:sz w:val="24"/>
          <w:szCs w:val="24"/>
        </w:rPr>
        <w:t>МДК.01.08.</w:t>
      </w:r>
      <w:r w:rsidRPr="00ED34AC">
        <w:rPr>
          <w:b/>
        </w:rPr>
        <w:t xml:space="preserve"> </w:t>
      </w:r>
      <w:r w:rsidRPr="00ED34AC">
        <w:t xml:space="preserve"> обучающийся должен </w:t>
      </w:r>
      <w:r w:rsidRPr="00ED34AC">
        <w:rPr>
          <w:b/>
        </w:rPr>
        <w:t>иметь практический опыт:</w:t>
      </w:r>
    </w:p>
    <w:p w:rsidR="00ED34AC" w:rsidRPr="00ED34AC" w:rsidRDefault="00ED34AC" w:rsidP="00ED34AC">
      <w:pPr>
        <w:widowControl/>
        <w:numPr>
          <w:ilvl w:val="0"/>
          <w:numId w:val="6"/>
        </w:numPr>
        <w:suppressAutoHyphens w:val="0"/>
        <w:spacing w:line="276" w:lineRule="auto"/>
        <w:ind w:left="709"/>
        <w:jc w:val="both"/>
      </w:pPr>
      <w:r w:rsidRPr="00ED34AC">
        <w:t>определения цели и задач, планирования и проведения фрагментов уроков музыки;</w:t>
      </w:r>
    </w:p>
    <w:p w:rsidR="00ED34AC" w:rsidRPr="00ED34AC" w:rsidRDefault="00ED34AC" w:rsidP="00ED34AC">
      <w:pPr>
        <w:widowControl/>
        <w:numPr>
          <w:ilvl w:val="0"/>
          <w:numId w:val="6"/>
        </w:numPr>
        <w:suppressAutoHyphens w:val="0"/>
        <w:spacing w:line="276" w:lineRule="auto"/>
        <w:ind w:left="709"/>
        <w:jc w:val="both"/>
        <w:rPr>
          <w:rStyle w:val="FontStyle16"/>
          <w:sz w:val="24"/>
          <w:szCs w:val="24"/>
        </w:rPr>
      </w:pPr>
      <w:r w:rsidRPr="00ED34AC">
        <w:t>ведения учебной документации.</w:t>
      </w:r>
    </w:p>
    <w:p w:rsidR="00ED34AC" w:rsidRPr="00ED34AC" w:rsidRDefault="00ED34AC" w:rsidP="00ED34AC">
      <w:pPr>
        <w:jc w:val="both"/>
        <w:rPr>
          <w:rStyle w:val="FontStyle16"/>
          <w:b/>
          <w:sz w:val="24"/>
          <w:szCs w:val="24"/>
        </w:rPr>
      </w:pPr>
      <w:r w:rsidRPr="00ED34AC">
        <w:t xml:space="preserve">В результате освоения МДКобучающийся должен </w:t>
      </w:r>
      <w:r w:rsidRPr="00ED34AC">
        <w:rPr>
          <w:b/>
        </w:rPr>
        <w:t>уметь:</w:t>
      </w:r>
    </w:p>
    <w:p w:rsidR="00ED34AC" w:rsidRPr="00ED34AC" w:rsidRDefault="00ED34AC" w:rsidP="00ED34AC">
      <w:pPr>
        <w:pStyle w:val="a4"/>
        <w:widowControl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Style w:val="FontStyle16"/>
          <w:sz w:val="24"/>
          <w:szCs w:val="24"/>
        </w:rPr>
      </w:pPr>
      <w:r w:rsidRPr="00ED34AC">
        <w:rPr>
          <w:rStyle w:val="FontStyle16"/>
          <w:sz w:val="24"/>
          <w:szCs w:val="24"/>
        </w:rPr>
        <w:t>правильно интонировать;</w:t>
      </w:r>
    </w:p>
    <w:p w:rsidR="00ED34AC" w:rsidRPr="00ED34AC" w:rsidRDefault="00ED34AC" w:rsidP="00ED34AC">
      <w:pPr>
        <w:pStyle w:val="a4"/>
        <w:widowControl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Style w:val="FontStyle16"/>
          <w:sz w:val="24"/>
          <w:szCs w:val="24"/>
        </w:rPr>
      </w:pPr>
      <w:r w:rsidRPr="00ED34AC">
        <w:rPr>
          <w:rStyle w:val="FontStyle16"/>
          <w:sz w:val="24"/>
          <w:szCs w:val="24"/>
        </w:rPr>
        <w:t>исполнять вокальные произведения  из    программного репертуара;</w:t>
      </w:r>
    </w:p>
    <w:p w:rsidR="00ED34AC" w:rsidRPr="00ED34AC" w:rsidRDefault="00ED34AC" w:rsidP="00ED34AC">
      <w:pPr>
        <w:pStyle w:val="a4"/>
        <w:widowControl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Style w:val="FontStyle16"/>
          <w:sz w:val="24"/>
          <w:szCs w:val="24"/>
        </w:rPr>
      </w:pPr>
      <w:r w:rsidRPr="00ED34AC">
        <w:rPr>
          <w:rStyle w:val="FontStyle16"/>
          <w:sz w:val="24"/>
          <w:szCs w:val="24"/>
        </w:rPr>
        <w:t>анализировать    на слух отдельные элементы музыкальной речи;</w:t>
      </w:r>
    </w:p>
    <w:p w:rsidR="00ED34AC" w:rsidRPr="00ED34AC" w:rsidRDefault="00ED34AC" w:rsidP="00ED34AC">
      <w:pPr>
        <w:pStyle w:val="a4"/>
        <w:widowControl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Style w:val="FontStyle16"/>
          <w:sz w:val="24"/>
          <w:szCs w:val="24"/>
        </w:rPr>
      </w:pPr>
      <w:r w:rsidRPr="00ED34AC">
        <w:rPr>
          <w:rStyle w:val="FontStyle16"/>
          <w:sz w:val="24"/>
          <w:szCs w:val="24"/>
        </w:rPr>
        <w:t>планировать музыкальную деятельность  с детьми начальных классов;</w:t>
      </w:r>
    </w:p>
    <w:p w:rsidR="00ED34AC" w:rsidRPr="00ED34AC" w:rsidRDefault="00ED34AC" w:rsidP="00ED34AC">
      <w:pPr>
        <w:pStyle w:val="a4"/>
        <w:widowControl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Style w:val="FontStyle16"/>
          <w:sz w:val="24"/>
          <w:szCs w:val="24"/>
        </w:rPr>
      </w:pPr>
      <w:r w:rsidRPr="00ED34AC">
        <w:rPr>
          <w:rStyle w:val="FontStyle16"/>
          <w:sz w:val="24"/>
          <w:szCs w:val="24"/>
        </w:rPr>
        <w:t>владеть всеми формами организации  музыкальной деятельности.</w:t>
      </w:r>
    </w:p>
    <w:p w:rsidR="00ED34AC" w:rsidRPr="00ED34AC" w:rsidRDefault="00ED34AC" w:rsidP="00ED34AC">
      <w:pPr>
        <w:jc w:val="both"/>
        <w:rPr>
          <w:b/>
        </w:rPr>
      </w:pPr>
      <w:r w:rsidRPr="00ED34AC">
        <w:t xml:space="preserve">В результате освоения МДК обучающийся должен </w:t>
      </w:r>
      <w:r w:rsidRPr="00ED34AC">
        <w:rPr>
          <w:b/>
        </w:rPr>
        <w:t>знать:</w:t>
      </w:r>
    </w:p>
    <w:p w:rsidR="00ED34AC" w:rsidRPr="00ED34AC" w:rsidRDefault="00ED34AC" w:rsidP="00ED34AC">
      <w:pPr>
        <w:pStyle w:val="a4"/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ED34AC">
        <w:rPr>
          <w:rStyle w:val="FontStyle16"/>
          <w:sz w:val="24"/>
          <w:szCs w:val="24"/>
        </w:rPr>
        <w:t>Основы музыкальной грамоты</w:t>
      </w:r>
      <w:r w:rsidRPr="00ED34AC">
        <w:rPr>
          <w:rFonts w:ascii="Times New Roman" w:hAnsi="Times New Roman"/>
        </w:rPr>
        <w:t>:</w:t>
      </w:r>
    </w:p>
    <w:p w:rsidR="00ED34AC" w:rsidRPr="00ED34AC" w:rsidRDefault="00ED34AC" w:rsidP="00ED34AC">
      <w:pPr>
        <w:pStyle w:val="a4"/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ED34AC">
        <w:rPr>
          <w:rFonts w:ascii="Times New Roman" w:hAnsi="Times New Roman"/>
        </w:rPr>
        <w:t>Основы вокально-хоровых навыков;</w:t>
      </w:r>
    </w:p>
    <w:p w:rsidR="00ED34AC" w:rsidRPr="00ED34AC" w:rsidRDefault="00ED34AC" w:rsidP="00ED34AC">
      <w:pPr>
        <w:pStyle w:val="a4"/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ED34AC">
        <w:rPr>
          <w:rFonts w:ascii="Times New Roman" w:hAnsi="Times New Roman"/>
        </w:rPr>
        <w:t>Содержание детского репертуара;</w:t>
      </w:r>
    </w:p>
    <w:p w:rsidR="00ED34AC" w:rsidRPr="00ED34AC" w:rsidRDefault="00ED34AC" w:rsidP="00ED34AC">
      <w:pPr>
        <w:pStyle w:val="a4"/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ED34AC">
        <w:rPr>
          <w:rFonts w:ascii="Times New Roman" w:hAnsi="Times New Roman"/>
        </w:rPr>
        <w:t>Методику, содержание работы с детьми по всем видам музыкальной деятельности;</w:t>
      </w:r>
    </w:p>
    <w:p w:rsidR="00ED34AC" w:rsidRPr="00ED34AC" w:rsidRDefault="00ED34AC" w:rsidP="00ED34AC">
      <w:pPr>
        <w:pStyle w:val="a4"/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ED34AC">
        <w:rPr>
          <w:rFonts w:ascii="Times New Roman" w:hAnsi="Times New Roman"/>
        </w:rPr>
        <w:t>Формы организации музыкальной деятельности детей младшего школьного возраста.</w:t>
      </w:r>
    </w:p>
    <w:p w:rsidR="00ED34AC" w:rsidRPr="00ED34AC" w:rsidRDefault="00ED34AC" w:rsidP="00ED34AC">
      <w:pPr>
        <w:jc w:val="both"/>
        <w:rPr>
          <w:sz w:val="28"/>
          <w:szCs w:val="28"/>
        </w:rPr>
      </w:pPr>
    </w:p>
    <w:p w:rsidR="00E02E8C" w:rsidRPr="0045770D" w:rsidRDefault="00E02E8C" w:rsidP="00E02E8C">
      <w:pPr>
        <w:autoSpaceDE w:val="0"/>
        <w:autoSpaceDN w:val="0"/>
        <w:adjustRightInd w:val="0"/>
      </w:pPr>
      <w:r w:rsidRPr="0045770D">
        <w:rPr>
          <w:b/>
        </w:rPr>
        <w:t>Владеть обязательными общими  компетенциями:</w:t>
      </w:r>
      <w:r w:rsidRPr="0045770D">
        <w:t xml:space="preserve"> </w:t>
      </w:r>
    </w:p>
    <w:p w:rsidR="00E02E8C" w:rsidRPr="0045770D" w:rsidRDefault="00E02E8C" w:rsidP="00E02E8C">
      <w:pPr>
        <w:autoSpaceDE w:val="0"/>
        <w:autoSpaceDN w:val="0"/>
        <w:adjustRightInd w:val="0"/>
        <w:jc w:val="both"/>
      </w:pPr>
      <w:r w:rsidRPr="0045770D">
        <w:t>ОК 1.Понимать сущность и социальную значимость своей будущей профессии, проявлять к ней устойчивый интерес.</w:t>
      </w:r>
    </w:p>
    <w:p w:rsidR="00E02E8C" w:rsidRPr="0045770D" w:rsidRDefault="00E02E8C" w:rsidP="00E02E8C">
      <w:pPr>
        <w:autoSpaceDE w:val="0"/>
        <w:autoSpaceDN w:val="0"/>
        <w:adjustRightInd w:val="0"/>
        <w:jc w:val="both"/>
      </w:pPr>
      <w:r w:rsidRPr="0045770D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02E8C" w:rsidRPr="0045770D" w:rsidRDefault="00E02E8C" w:rsidP="00E02E8C">
      <w:pPr>
        <w:autoSpaceDE w:val="0"/>
        <w:autoSpaceDN w:val="0"/>
        <w:adjustRightInd w:val="0"/>
        <w:jc w:val="both"/>
      </w:pPr>
      <w:r w:rsidRPr="0045770D">
        <w:t>ОК 3.   Оценивать риски и принимать решения в нестандартных ситуациях.</w:t>
      </w:r>
    </w:p>
    <w:p w:rsidR="00E02E8C" w:rsidRPr="0045770D" w:rsidRDefault="00E02E8C" w:rsidP="00E02E8C">
      <w:pPr>
        <w:autoSpaceDE w:val="0"/>
        <w:autoSpaceDN w:val="0"/>
        <w:adjustRightInd w:val="0"/>
        <w:jc w:val="both"/>
      </w:pPr>
      <w:r w:rsidRPr="0045770D">
        <w:t>ОК 4.   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02E8C" w:rsidRPr="0045770D" w:rsidRDefault="00E02E8C" w:rsidP="00E02E8C">
      <w:pPr>
        <w:autoSpaceDE w:val="0"/>
        <w:autoSpaceDN w:val="0"/>
        <w:adjustRightInd w:val="0"/>
        <w:jc w:val="both"/>
      </w:pPr>
      <w:r w:rsidRPr="0045770D">
        <w:t>ОК 5.  Использовать информационно-коммуникационные технологии для совершенствования профессиональной деятельности.</w:t>
      </w:r>
    </w:p>
    <w:p w:rsidR="00E02E8C" w:rsidRPr="0045770D" w:rsidRDefault="00E02E8C" w:rsidP="00E02E8C">
      <w:pPr>
        <w:autoSpaceDE w:val="0"/>
        <w:autoSpaceDN w:val="0"/>
        <w:adjustRightInd w:val="0"/>
        <w:jc w:val="both"/>
      </w:pPr>
      <w:r w:rsidRPr="0045770D">
        <w:t>ОК 6. Работать в коллективе и команде, взаимодействовать с руководством, коллегами и социальными партнерами.</w:t>
      </w:r>
    </w:p>
    <w:p w:rsidR="00E02E8C" w:rsidRPr="0045770D" w:rsidRDefault="00E02E8C" w:rsidP="00E02E8C">
      <w:pPr>
        <w:autoSpaceDE w:val="0"/>
        <w:autoSpaceDN w:val="0"/>
        <w:adjustRightInd w:val="0"/>
        <w:jc w:val="both"/>
      </w:pPr>
      <w:r w:rsidRPr="0045770D">
        <w:t xml:space="preserve">ОК 7. Ставить цели, мотивировать деятельность обучающихся, организовывать и </w:t>
      </w:r>
      <w:r w:rsidRPr="0045770D">
        <w:lastRenderedPageBreak/>
        <w:t>контролировать их работу с принятием на себя ответственности за качество образовательного процесса.</w:t>
      </w:r>
    </w:p>
    <w:p w:rsidR="00E02E8C" w:rsidRPr="0045770D" w:rsidRDefault="00E02E8C" w:rsidP="00E02E8C">
      <w:pPr>
        <w:autoSpaceDE w:val="0"/>
        <w:autoSpaceDN w:val="0"/>
        <w:adjustRightInd w:val="0"/>
        <w:jc w:val="both"/>
      </w:pPr>
      <w:r w:rsidRPr="0045770D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02E8C" w:rsidRPr="0045770D" w:rsidRDefault="00E02E8C" w:rsidP="00E02E8C">
      <w:pPr>
        <w:autoSpaceDE w:val="0"/>
        <w:autoSpaceDN w:val="0"/>
        <w:adjustRightInd w:val="0"/>
        <w:jc w:val="both"/>
      </w:pPr>
      <w:r w:rsidRPr="0045770D">
        <w:t>ОК 9. Осуществлять профессиональную деятельность в условиях обновления ее целей, содержания, смены технологий.</w:t>
      </w:r>
    </w:p>
    <w:p w:rsidR="00E02E8C" w:rsidRPr="0045770D" w:rsidRDefault="00E02E8C" w:rsidP="00E02E8C">
      <w:pPr>
        <w:autoSpaceDE w:val="0"/>
        <w:autoSpaceDN w:val="0"/>
        <w:adjustRightInd w:val="0"/>
        <w:jc w:val="both"/>
      </w:pPr>
      <w:r w:rsidRPr="0045770D">
        <w:t>ОК 10. Осуществлять профилактику травматизма, обеспечивать охрану жизни и здоровья детей.</w:t>
      </w:r>
    </w:p>
    <w:p w:rsidR="00E02E8C" w:rsidRPr="0045770D" w:rsidRDefault="00E02E8C" w:rsidP="00E02E8C">
      <w:pPr>
        <w:autoSpaceDE w:val="0"/>
        <w:autoSpaceDN w:val="0"/>
        <w:adjustRightInd w:val="0"/>
        <w:jc w:val="both"/>
      </w:pPr>
      <w:r w:rsidRPr="0045770D">
        <w:t>ОК 11. Строить профессиональную деятельность с соблюдением правовых норм, ее регулирующих.</w:t>
      </w:r>
    </w:p>
    <w:p w:rsidR="00E02E8C" w:rsidRPr="0045770D" w:rsidRDefault="00E02E8C" w:rsidP="00E0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950E"/>
        </w:rPr>
      </w:pPr>
      <w:r w:rsidRPr="0045770D">
        <w:rPr>
          <w:b/>
        </w:rPr>
        <w:t>Владеть обязательными профессиональными  компетенциями</w:t>
      </w:r>
    </w:p>
    <w:p w:rsidR="00E02E8C" w:rsidRPr="0045770D" w:rsidRDefault="00E02E8C" w:rsidP="00E02E8C">
      <w:pPr>
        <w:tabs>
          <w:tab w:val="left" w:pos="142"/>
        </w:tabs>
        <w:autoSpaceDE w:val="0"/>
        <w:autoSpaceDN w:val="0"/>
        <w:adjustRightInd w:val="0"/>
        <w:jc w:val="both"/>
      </w:pPr>
      <w:r w:rsidRPr="0045770D">
        <w:t>ПК 1.1. Определять цели и задачи, планировать уроки.</w:t>
      </w:r>
    </w:p>
    <w:p w:rsidR="00E02E8C" w:rsidRPr="0045770D" w:rsidRDefault="00E02E8C" w:rsidP="00E02E8C">
      <w:pPr>
        <w:tabs>
          <w:tab w:val="left" w:pos="142"/>
        </w:tabs>
        <w:autoSpaceDE w:val="0"/>
        <w:autoSpaceDN w:val="0"/>
        <w:adjustRightInd w:val="0"/>
        <w:jc w:val="both"/>
      </w:pPr>
      <w:r w:rsidRPr="0045770D">
        <w:t>ПК 1.2. Проводить уроки.</w:t>
      </w:r>
    </w:p>
    <w:p w:rsidR="00E02E8C" w:rsidRPr="0045770D" w:rsidRDefault="00E02E8C" w:rsidP="00E02E8C">
      <w:pPr>
        <w:tabs>
          <w:tab w:val="left" w:pos="142"/>
        </w:tabs>
        <w:autoSpaceDE w:val="0"/>
        <w:autoSpaceDN w:val="0"/>
        <w:adjustRightInd w:val="0"/>
        <w:jc w:val="both"/>
      </w:pPr>
      <w:r w:rsidRPr="0045770D">
        <w:t>ПК 1.3. Осуществлять педагогический контроль, оценивать процесс и результаты обучения.</w:t>
      </w:r>
    </w:p>
    <w:p w:rsidR="00E02E8C" w:rsidRPr="0045770D" w:rsidRDefault="00E02E8C" w:rsidP="00E02E8C">
      <w:pPr>
        <w:tabs>
          <w:tab w:val="left" w:pos="142"/>
        </w:tabs>
        <w:autoSpaceDE w:val="0"/>
        <w:autoSpaceDN w:val="0"/>
        <w:adjustRightInd w:val="0"/>
        <w:jc w:val="both"/>
      </w:pPr>
      <w:r w:rsidRPr="0045770D">
        <w:t>ПК 1.4. Анализировать уроки.</w:t>
      </w:r>
    </w:p>
    <w:p w:rsidR="00E02E8C" w:rsidRPr="0045770D" w:rsidRDefault="00E02E8C" w:rsidP="00E02E8C">
      <w:pPr>
        <w:tabs>
          <w:tab w:val="left" w:pos="142"/>
        </w:tabs>
        <w:autoSpaceDE w:val="0"/>
        <w:autoSpaceDN w:val="0"/>
        <w:adjustRightInd w:val="0"/>
        <w:jc w:val="both"/>
      </w:pPr>
      <w:r w:rsidRPr="0045770D">
        <w:t>ПК1.5. Вести документацию, обеспечивающую обучение по образовательным программам начального общего образования.</w:t>
      </w:r>
    </w:p>
    <w:p w:rsidR="00E02E8C" w:rsidRPr="0045770D" w:rsidRDefault="00E02E8C" w:rsidP="00E02E8C">
      <w:pPr>
        <w:tabs>
          <w:tab w:val="left" w:pos="142"/>
        </w:tabs>
        <w:autoSpaceDE w:val="0"/>
        <w:autoSpaceDN w:val="0"/>
        <w:adjustRightInd w:val="0"/>
        <w:jc w:val="both"/>
      </w:pPr>
      <w:r w:rsidRPr="0045770D"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E02E8C" w:rsidRPr="0045770D" w:rsidRDefault="00E02E8C" w:rsidP="00E02E8C">
      <w:pPr>
        <w:autoSpaceDE w:val="0"/>
        <w:autoSpaceDN w:val="0"/>
        <w:adjustRightInd w:val="0"/>
        <w:jc w:val="both"/>
      </w:pPr>
      <w:r w:rsidRPr="0045770D">
        <w:t>ПК 4.2. Создавать в кабинете предметно-развивающую среду.</w:t>
      </w:r>
    </w:p>
    <w:p w:rsidR="00E02E8C" w:rsidRPr="0045770D" w:rsidRDefault="00E02E8C" w:rsidP="00E02E8C">
      <w:pPr>
        <w:autoSpaceDE w:val="0"/>
        <w:autoSpaceDN w:val="0"/>
        <w:adjustRightInd w:val="0"/>
        <w:jc w:val="both"/>
      </w:pPr>
      <w:r w:rsidRPr="0045770D">
        <w:t>ПК4.3.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E02E8C" w:rsidRPr="0045770D" w:rsidRDefault="00E02E8C" w:rsidP="00E02E8C">
      <w:pPr>
        <w:autoSpaceDE w:val="0"/>
        <w:autoSpaceDN w:val="0"/>
        <w:adjustRightInd w:val="0"/>
        <w:jc w:val="both"/>
      </w:pPr>
      <w:r w:rsidRPr="0045770D">
        <w:t>ПК 4.4. Оформлять педагогические разработки в виде отчетов, рефератов, выступлений.</w:t>
      </w:r>
    </w:p>
    <w:p w:rsidR="00E02E8C" w:rsidRPr="0045770D" w:rsidRDefault="00E02E8C" w:rsidP="00E02E8C">
      <w:pPr>
        <w:autoSpaceDE w:val="0"/>
        <w:autoSpaceDN w:val="0"/>
        <w:adjustRightInd w:val="0"/>
        <w:jc w:val="both"/>
      </w:pPr>
      <w:r w:rsidRPr="0045770D">
        <w:t>ПК 4.5. Участвовать в исследовательской и проектной деятельности в области начального общего образования.</w:t>
      </w:r>
    </w:p>
    <w:p w:rsidR="00E02E8C" w:rsidRPr="0045770D" w:rsidRDefault="00E02E8C" w:rsidP="00E02E8C">
      <w:pPr>
        <w:autoSpaceDE w:val="0"/>
        <w:autoSpaceDN w:val="0"/>
        <w:adjustRightInd w:val="0"/>
        <w:jc w:val="both"/>
      </w:pPr>
    </w:p>
    <w:p w:rsidR="00ED34AC" w:rsidRDefault="00FC0440" w:rsidP="00FC0440">
      <w:pPr>
        <w:pStyle w:val="Default"/>
        <w:spacing w:line="240" w:lineRule="auto"/>
        <w:ind w:left="1080"/>
        <w:jc w:val="both"/>
      </w:pPr>
      <w:r w:rsidRPr="00FC0440">
        <w:t>5.</w:t>
      </w:r>
      <w:r>
        <w:rPr>
          <w:b/>
        </w:rPr>
        <w:t xml:space="preserve"> </w:t>
      </w:r>
      <w:r w:rsidR="00E02E8C" w:rsidRPr="0045770D">
        <w:rPr>
          <w:b/>
        </w:rPr>
        <w:t>Объем дисциплины и виды учебной работы</w:t>
      </w:r>
      <w:r w:rsidR="00E02E8C" w:rsidRPr="0045770D">
        <w:t xml:space="preserve">     </w:t>
      </w:r>
    </w:p>
    <w:tbl>
      <w:tblPr>
        <w:tblW w:w="959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5511"/>
        <w:gridCol w:w="4079"/>
      </w:tblGrid>
      <w:tr w:rsidR="00E02E8C" w:rsidRPr="0045770D" w:rsidTr="009812F7">
        <w:trPr>
          <w:trHeight w:val="359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2E8C" w:rsidRPr="0045770D" w:rsidRDefault="00E02E8C" w:rsidP="009812F7">
            <w:pPr>
              <w:pStyle w:val="Default"/>
              <w:spacing w:line="240" w:lineRule="auto"/>
              <w:jc w:val="center"/>
            </w:pPr>
            <w:r w:rsidRPr="0045770D">
              <w:t xml:space="preserve">Вид учебной работы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E8C" w:rsidRPr="0045770D" w:rsidRDefault="00E02E8C" w:rsidP="009812F7">
            <w:pPr>
              <w:pStyle w:val="Default"/>
              <w:spacing w:line="240" w:lineRule="auto"/>
              <w:jc w:val="center"/>
            </w:pPr>
            <w:r w:rsidRPr="0045770D">
              <w:t xml:space="preserve">Количество часов </w:t>
            </w:r>
          </w:p>
        </w:tc>
      </w:tr>
      <w:tr w:rsidR="00E02E8C" w:rsidRPr="0045770D" w:rsidTr="009812F7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2E8C" w:rsidRPr="0045770D" w:rsidRDefault="00E02E8C" w:rsidP="009812F7">
            <w:pPr>
              <w:pStyle w:val="Default"/>
              <w:spacing w:line="240" w:lineRule="auto"/>
            </w:pPr>
            <w:r w:rsidRPr="0045770D">
              <w:t>Максимальная учебная нагрузк</w:t>
            </w:r>
            <w:r>
              <w:t>а (всего)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E8C" w:rsidRPr="0045770D" w:rsidRDefault="00ED34AC" w:rsidP="009812F7">
            <w:pPr>
              <w:pStyle w:val="Default"/>
              <w:snapToGrid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69</w:t>
            </w:r>
          </w:p>
        </w:tc>
      </w:tr>
      <w:tr w:rsidR="00E02E8C" w:rsidRPr="0045770D" w:rsidTr="009812F7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2E8C" w:rsidRPr="0045770D" w:rsidRDefault="00E02E8C" w:rsidP="009812F7">
            <w:pPr>
              <w:pStyle w:val="Default"/>
              <w:spacing w:line="240" w:lineRule="auto"/>
              <w:rPr>
                <w:color w:val="FF950E"/>
                <w:u w:val="single"/>
              </w:rPr>
            </w:pPr>
            <w:r w:rsidRPr="0045770D">
              <w:t xml:space="preserve">Обязательная аудиторная учебная нагрузка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E8C" w:rsidRPr="0045770D" w:rsidRDefault="00ED34AC" w:rsidP="009812F7">
            <w:pPr>
              <w:pStyle w:val="Default"/>
              <w:snapToGrid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46</w:t>
            </w:r>
          </w:p>
        </w:tc>
      </w:tr>
      <w:tr w:rsidR="00E02E8C" w:rsidRPr="0045770D" w:rsidTr="009812F7">
        <w:trPr>
          <w:trHeight w:val="189"/>
        </w:trPr>
        <w:tc>
          <w:tcPr>
            <w:tcW w:w="9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E8C" w:rsidRPr="0045770D" w:rsidRDefault="00E02E8C" w:rsidP="009812F7">
            <w:pPr>
              <w:pStyle w:val="Default"/>
              <w:spacing w:line="240" w:lineRule="auto"/>
              <w:jc w:val="both"/>
            </w:pPr>
            <w:r w:rsidRPr="0045770D">
              <w:t xml:space="preserve">в том числе: </w:t>
            </w:r>
          </w:p>
        </w:tc>
      </w:tr>
      <w:tr w:rsidR="00E02E8C" w:rsidRPr="0045770D" w:rsidTr="009812F7">
        <w:trPr>
          <w:trHeight w:val="191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2E8C" w:rsidRPr="0045770D" w:rsidRDefault="00E02E8C" w:rsidP="009812F7">
            <w:pPr>
              <w:pStyle w:val="Default"/>
              <w:spacing w:line="240" w:lineRule="auto"/>
              <w:jc w:val="both"/>
              <w:rPr>
                <w:color w:val="FF950E"/>
                <w:u w:val="single"/>
              </w:rPr>
            </w:pPr>
            <w:r w:rsidRPr="0045770D">
              <w:t xml:space="preserve">Лабораторные и  практические занятия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E8C" w:rsidRPr="0045770D" w:rsidRDefault="00ED34AC" w:rsidP="009812F7">
            <w:pPr>
              <w:pStyle w:val="Default"/>
              <w:snapToGrid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39</w:t>
            </w:r>
          </w:p>
        </w:tc>
      </w:tr>
      <w:tr w:rsidR="00E02E8C" w:rsidRPr="0045770D" w:rsidTr="009812F7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2E8C" w:rsidRPr="0045770D" w:rsidRDefault="00E02E8C" w:rsidP="009812F7">
            <w:pPr>
              <w:pStyle w:val="Default"/>
              <w:spacing w:line="240" w:lineRule="auto"/>
              <w:jc w:val="both"/>
              <w:rPr>
                <w:color w:val="FF950E"/>
                <w:u w:val="single"/>
              </w:rPr>
            </w:pPr>
            <w:r w:rsidRPr="0045770D">
              <w:t xml:space="preserve">Самостоятельная работа обучающегося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E8C" w:rsidRPr="0045770D" w:rsidRDefault="00ED34AC" w:rsidP="009812F7">
            <w:pPr>
              <w:pStyle w:val="Default"/>
              <w:snapToGrid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</w:tr>
    </w:tbl>
    <w:p w:rsidR="00E02E8C" w:rsidRPr="0045770D" w:rsidRDefault="00E02E8C" w:rsidP="00E02E8C">
      <w:pPr>
        <w:pStyle w:val="Default"/>
        <w:spacing w:line="240" w:lineRule="auto"/>
        <w:ind w:left="700"/>
        <w:jc w:val="both"/>
      </w:pPr>
    </w:p>
    <w:p w:rsidR="00E02E8C" w:rsidRPr="0045770D" w:rsidRDefault="00FC0440" w:rsidP="00FC0440">
      <w:pPr>
        <w:pStyle w:val="Default"/>
        <w:spacing w:line="240" w:lineRule="auto"/>
        <w:jc w:val="both"/>
      </w:pPr>
      <w:r w:rsidRPr="00FC0440">
        <w:t>6.</w:t>
      </w:r>
      <w:r>
        <w:rPr>
          <w:b/>
        </w:rPr>
        <w:t xml:space="preserve"> </w:t>
      </w:r>
      <w:r w:rsidR="00E02E8C" w:rsidRPr="0045770D">
        <w:rPr>
          <w:b/>
        </w:rPr>
        <w:t>Содержание  учебной дисциплины</w:t>
      </w:r>
    </w:p>
    <w:p w:rsidR="00E02E8C" w:rsidRPr="0045770D" w:rsidRDefault="00E02E8C" w:rsidP="00E02E8C">
      <w:pPr>
        <w:pStyle w:val="Default"/>
        <w:spacing w:line="240" w:lineRule="auto"/>
        <w:ind w:left="1080"/>
        <w:jc w:val="both"/>
      </w:pPr>
    </w:p>
    <w:p w:rsidR="00D27D4A" w:rsidRPr="00D865B3" w:rsidRDefault="00D27D4A" w:rsidP="00D27D4A">
      <w:pPr>
        <w:rPr>
          <w:rFonts w:eastAsia="Times New Roman"/>
          <w:b/>
        </w:rPr>
      </w:pPr>
      <w:r w:rsidRPr="00D865B3">
        <w:rPr>
          <w:bCs/>
        </w:rPr>
        <w:t>Раздел 1.</w:t>
      </w:r>
      <w:r w:rsidRPr="00D865B3">
        <w:rPr>
          <w:rFonts w:eastAsia="Times New Roman"/>
          <w:b/>
        </w:rPr>
        <w:t xml:space="preserve"> </w:t>
      </w:r>
      <w:r w:rsidRPr="00D865B3">
        <w:rPr>
          <w:rFonts w:eastAsia="Times New Roman"/>
        </w:rPr>
        <w:t>Теоретические основы музыкального искусства.</w:t>
      </w:r>
    </w:p>
    <w:p w:rsidR="00D27D4A" w:rsidRPr="00D865B3" w:rsidRDefault="00D27D4A" w:rsidP="00D27D4A">
      <w:pPr>
        <w:shd w:val="clear" w:color="auto" w:fill="FFFFFF"/>
        <w:rPr>
          <w:rFonts w:eastAsia="Times New Roman"/>
        </w:rPr>
      </w:pPr>
      <w:r w:rsidRPr="00D865B3">
        <w:rPr>
          <w:bCs/>
        </w:rPr>
        <w:t>Раздел 2</w:t>
      </w:r>
      <w:r w:rsidRPr="00D865B3">
        <w:rPr>
          <w:rFonts w:eastAsia="Times New Roman"/>
          <w:b/>
        </w:rPr>
        <w:t xml:space="preserve"> </w:t>
      </w:r>
      <w:r w:rsidRPr="00D865B3">
        <w:rPr>
          <w:rFonts w:eastAsia="Times New Roman"/>
        </w:rPr>
        <w:t>Методика музыкального воспитания.</w:t>
      </w:r>
    </w:p>
    <w:p w:rsidR="00E02E8C" w:rsidRDefault="00E02E8C" w:rsidP="00FC0440">
      <w:pPr>
        <w:pStyle w:val="Default"/>
        <w:rPr>
          <w:bCs/>
        </w:rPr>
      </w:pPr>
      <w:r w:rsidRPr="0045770D">
        <w:rPr>
          <w:bCs/>
        </w:rPr>
        <w:t>Раздел 3.</w:t>
      </w:r>
      <w:r w:rsidRPr="0045770D">
        <w:t xml:space="preserve"> </w:t>
      </w:r>
      <w:r w:rsidR="00FC0440" w:rsidRPr="00FC0440">
        <w:t>Практикум по организации музыкальной деятельности детей младшего школьного возраста</w:t>
      </w:r>
      <w:r w:rsidR="00D27D4A">
        <w:t>.</w:t>
      </w:r>
      <w:r w:rsidR="00FC0440" w:rsidRPr="0045770D">
        <w:t xml:space="preserve"> </w:t>
      </w:r>
    </w:p>
    <w:p w:rsidR="00E02E8C" w:rsidRPr="0045770D" w:rsidRDefault="00E02E8C" w:rsidP="00E02E8C">
      <w:pPr>
        <w:pStyle w:val="Default"/>
        <w:spacing w:line="240" w:lineRule="auto"/>
        <w:jc w:val="both"/>
        <w:rPr>
          <w:b/>
        </w:rPr>
      </w:pPr>
    </w:p>
    <w:p w:rsidR="00E02E8C" w:rsidRPr="0045770D" w:rsidRDefault="00FC0440" w:rsidP="00FC0440">
      <w:pPr>
        <w:pStyle w:val="Default"/>
        <w:spacing w:line="240" w:lineRule="auto"/>
        <w:jc w:val="both"/>
      </w:pPr>
      <w:r w:rsidRPr="00FC0440">
        <w:t>7.</w:t>
      </w:r>
      <w:r>
        <w:rPr>
          <w:b/>
        </w:rPr>
        <w:t xml:space="preserve"> </w:t>
      </w:r>
      <w:r w:rsidR="00E02E8C" w:rsidRPr="0045770D">
        <w:rPr>
          <w:b/>
        </w:rPr>
        <w:t>Итоговая аттестация</w:t>
      </w:r>
      <w:r w:rsidR="00E02E8C" w:rsidRPr="0045770D">
        <w:t xml:space="preserve"> в форме: </w:t>
      </w:r>
      <w:r w:rsidR="00E02E8C" w:rsidRPr="0045770D">
        <w:rPr>
          <w:color w:val="auto"/>
        </w:rPr>
        <w:t>дифференцированного зачета</w:t>
      </w:r>
      <w:r w:rsidR="00E02E8C">
        <w:rPr>
          <w:color w:val="auto"/>
        </w:rPr>
        <w:t>.</w:t>
      </w:r>
    </w:p>
    <w:p w:rsidR="00E02E8C" w:rsidRPr="0045770D" w:rsidRDefault="00E02E8C" w:rsidP="00E02E8C">
      <w:pPr>
        <w:pStyle w:val="Default"/>
        <w:spacing w:line="240" w:lineRule="auto"/>
        <w:ind w:left="1080"/>
        <w:jc w:val="both"/>
      </w:pPr>
    </w:p>
    <w:p w:rsidR="00FC0440" w:rsidRPr="00D865B3" w:rsidRDefault="00FC0440" w:rsidP="00FC0440">
      <w:pPr>
        <w:jc w:val="both"/>
        <w:rPr>
          <w:rFonts w:eastAsia="Times New Roman"/>
          <w:color w:val="000000"/>
        </w:rPr>
      </w:pPr>
      <w:r>
        <w:t xml:space="preserve">8. </w:t>
      </w:r>
      <w:r>
        <w:rPr>
          <w:b/>
        </w:rPr>
        <w:t xml:space="preserve"> </w:t>
      </w:r>
      <w:r w:rsidR="00E02E8C" w:rsidRPr="0045770D">
        <w:rPr>
          <w:b/>
        </w:rPr>
        <w:t>Разработчик(и):</w:t>
      </w:r>
      <w:r>
        <w:t xml:space="preserve"> </w:t>
      </w:r>
      <w:r w:rsidRPr="00D865B3">
        <w:rPr>
          <w:rFonts w:eastAsia="Times New Roman"/>
          <w:color w:val="000000"/>
        </w:rPr>
        <w:t>Исаак Елена Николаевна - преподаватель высшей квалификационной категории.</w:t>
      </w:r>
    </w:p>
    <w:p w:rsidR="00FC0440" w:rsidRPr="00D865B3" w:rsidRDefault="00FC0440" w:rsidP="00FC0440">
      <w:pPr>
        <w:tabs>
          <w:tab w:val="left" w:pos="142"/>
          <w:tab w:val="left" w:pos="1134"/>
        </w:tabs>
        <w:ind w:firstLine="709"/>
        <w:jc w:val="both"/>
        <w:rPr>
          <w:iCs/>
          <w:color w:val="FF950E"/>
        </w:rPr>
      </w:pPr>
    </w:p>
    <w:p w:rsidR="00FC0440" w:rsidRPr="00D865B3" w:rsidRDefault="00FC0440" w:rsidP="00FC0440">
      <w:pPr>
        <w:tabs>
          <w:tab w:val="left" w:pos="142"/>
          <w:tab w:val="left" w:pos="1134"/>
        </w:tabs>
        <w:ind w:firstLine="709"/>
        <w:jc w:val="both"/>
        <w:rPr>
          <w:iCs/>
          <w:color w:val="FF950E"/>
        </w:rPr>
      </w:pPr>
    </w:p>
    <w:p w:rsidR="00FC0440" w:rsidRPr="00D865B3" w:rsidRDefault="00FC0440" w:rsidP="00FC0440">
      <w:pPr>
        <w:tabs>
          <w:tab w:val="left" w:pos="142"/>
          <w:tab w:val="left" w:pos="1134"/>
        </w:tabs>
        <w:ind w:firstLine="709"/>
        <w:jc w:val="both"/>
        <w:rPr>
          <w:iCs/>
          <w:color w:val="FF950E"/>
        </w:rPr>
      </w:pPr>
    </w:p>
    <w:p w:rsidR="00E02E8C" w:rsidRPr="0045770D" w:rsidRDefault="00E02E8C" w:rsidP="00E02E8C">
      <w:pPr>
        <w:tabs>
          <w:tab w:val="left" w:pos="142"/>
          <w:tab w:val="left" w:pos="1134"/>
        </w:tabs>
        <w:ind w:firstLine="709"/>
        <w:jc w:val="both"/>
        <w:rPr>
          <w:i/>
          <w:iCs/>
          <w:color w:val="FF950E"/>
        </w:rPr>
      </w:pPr>
    </w:p>
    <w:p w:rsidR="00E02E8C" w:rsidRPr="0045770D" w:rsidRDefault="00E02E8C" w:rsidP="00E02E8C">
      <w:pPr>
        <w:tabs>
          <w:tab w:val="left" w:pos="142"/>
          <w:tab w:val="left" w:pos="1134"/>
        </w:tabs>
        <w:ind w:firstLine="709"/>
        <w:jc w:val="both"/>
        <w:rPr>
          <w:i/>
          <w:iCs/>
          <w:color w:val="FF950E"/>
        </w:rPr>
      </w:pPr>
    </w:p>
    <w:p w:rsidR="00D21A6F" w:rsidRDefault="00D21A6F"/>
    <w:sectPr w:rsidR="00D21A6F" w:rsidSect="001F110A">
      <w:footerReference w:type="default" r:id="rId9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53" w:rsidRDefault="000E2253">
      <w:r>
        <w:separator/>
      </w:r>
    </w:p>
  </w:endnote>
  <w:endnote w:type="continuationSeparator" w:id="0">
    <w:p w:rsidR="000E2253" w:rsidRDefault="000E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D4" w:rsidRDefault="00D27D4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36DB3">
      <w:rPr>
        <w:noProof/>
      </w:rPr>
      <w:t>1</w:t>
    </w:r>
    <w:r>
      <w:fldChar w:fldCharType="end"/>
    </w:r>
  </w:p>
  <w:p w:rsidR="005415D4" w:rsidRDefault="000E22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53" w:rsidRDefault="000E2253">
      <w:r>
        <w:separator/>
      </w:r>
    </w:p>
  </w:footnote>
  <w:footnote w:type="continuationSeparator" w:id="0">
    <w:p w:rsidR="000E2253" w:rsidRDefault="000E2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C646C"/>
    <w:multiLevelType w:val="hybridMultilevel"/>
    <w:tmpl w:val="A1A83BDC"/>
    <w:lvl w:ilvl="0" w:tplc="0F488E8C">
      <w:start w:val="3"/>
      <w:numFmt w:val="bullet"/>
      <w:lvlText w:val="-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6C473C7"/>
    <w:multiLevelType w:val="hybridMultilevel"/>
    <w:tmpl w:val="F9A6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A53CD"/>
    <w:multiLevelType w:val="hybridMultilevel"/>
    <w:tmpl w:val="344E203C"/>
    <w:lvl w:ilvl="0" w:tplc="0F488E8C">
      <w:start w:val="3"/>
      <w:numFmt w:val="bullet"/>
      <w:lvlText w:val="-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87323A4"/>
    <w:multiLevelType w:val="hybridMultilevel"/>
    <w:tmpl w:val="BD8891B6"/>
    <w:lvl w:ilvl="0" w:tplc="C0D420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6D3914"/>
    <w:multiLevelType w:val="hybridMultilevel"/>
    <w:tmpl w:val="A19A06B8"/>
    <w:lvl w:ilvl="0" w:tplc="13365A52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0B69C3"/>
    <w:multiLevelType w:val="hybridMultilevel"/>
    <w:tmpl w:val="A5CCF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27D9E"/>
    <w:multiLevelType w:val="hybridMultilevel"/>
    <w:tmpl w:val="DE84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72"/>
    <w:rsid w:val="000E2253"/>
    <w:rsid w:val="00A10EC6"/>
    <w:rsid w:val="00D21A6F"/>
    <w:rsid w:val="00D27D4A"/>
    <w:rsid w:val="00D36DB3"/>
    <w:rsid w:val="00D76672"/>
    <w:rsid w:val="00E02E8C"/>
    <w:rsid w:val="00ED34AC"/>
    <w:rsid w:val="00F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8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02E8C"/>
    <w:pPr>
      <w:keepNext/>
      <w:numPr>
        <w:numId w:val="1"/>
      </w:numPr>
      <w:autoSpaceDE w:val="0"/>
      <w:ind w:left="0" w:firstLine="284"/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E02E8C"/>
    <w:pPr>
      <w:keepNext/>
      <w:numPr>
        <w:ilvl w:val="1"/>
        <w:numId w:val="1"/>
      </w:numPr>
      <w:tabs>
        <w:tab w:val="left" w:pos="142"/>
      </w:tabs>
      <w:ind w:left="0" w:firstLine="709"/>
      <w:jc w:val="both"/>
      <w:outlineLvl w:val="1"/>
    </w:pPr>
    <w:rPr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E8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02E8C"/>
    <w:rPr>
      <w:rFonts w:ascii="Times New Roman" w:eastAsia="Andale Sans UI" w:hAnsi="Times New Roman" w:cs="Times New Roman"/>
      <w:i/>
      <w:kern w:val="1"/>
      <w:sz w:val="24"/>
      <w:szCs w:val="24"/>
      <w:lang w:eastAsia="ar-SA"/>
    </w:rPr>
  </w:style>
  <w:style w:type="character" w:styleId="a3">
    <w:name w:val="Hyperlink"/>
    <w:rsid w:val="00E02E8C"/>
    <w:rPr>
      <w:color w:val="000080"/>
      <w:u w:val="single"/>
    </w:rPr>
  </w:style>
  <w:style w:type="paragraph" w:customStyle="1" w:styleId="Default">
    <w:name w:val="Default"/>
    <w:rsid w:val="00E02E8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4">
    <w:name w:val="List Paragraph"/>
    <w:basedOn w:val="a"/>
    <w:qFormat/>
    <w:rsid w:val="00E02E8C"/>
    <w:pPr>
      <w:ind w:left="720"/>
    </w:pPr>
    <w:rPr>
      <w:rFonts w:ascii="Calibri" w:eastAsia="Calibri" w:hAnsi="Calibri"/>
    </w:rPr>
  </w:style>
  <w:style w:type="paragraph" w:styleId="a5">
    <w:name w:val="footer"/>
    <w:basedOn w:val="a"/>
    <w:link w:val="a6"/>
    <w:uiPriority w:val="99"/>
    <w:unhideWhenUsed/>
    <w:rsid w:val="00E02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2E8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1">
    <w:name w:val="Текст1"/>
    <w:basedOn w:val="a"/>
    <w:rsid w:val="00E02E8C"/>
    <w:pPr>
      <w:widowControl/>
      <w:suppressAutoHyphens w:val="0"/>
      <w:overflowPunct w:val="0"/>
      <w:autoSpaceDE w:val="0"/>
      <w:textAlignment w:val="baseline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Style1">
    <w:name w:val="Style1"/>
    <w:basedOn w:val="a"/>
    <w:rsid w:val="00E02E8C"/>
    <w:pPr>
      <w:suppressAutoHyphens w:val="0"/>
      <w:autoSpaceDE w:val="0"/>
      <w:autoSpaceDN w:val="0"/>
      <w:adjustRightInd w:val="0"/>
      <w:spacing w:line="605" w:lineRule="exact"/>
      <w:jc w:val="center"/>
    </w:pPr>
    <w:rPr>
      <w:rFonts w:eastAsia="Times New Roman"/>
      <w:kern w:val="0"/>
      <w:lang w:eastAsia="ru-RU"/>
    </w:rPr>
  </w:style>
  <w:style w:type="character" w:customStyle="1" w:styleId="FontStyle27">
    <w:name w:val="Font Style27"/>
    <w:basedOn w:val="a0"/>
    <w:rsid w:val="00E02E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ED34A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8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02E8C"/>
    <w:pPr>
      <w:keepNext/>
      <w:numPr>
        <w:numId w:val="1"/>
      </w:numPr>
      <w:autoSpaceDE w:val="0"/>
      <w:ind w:left="0" w:firstLine="284"/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E02E8C"/>
    <w:pPr>
      <w:keepNext/>
      <w:numPr>
        <w:ilvl w:val="1"/>
        <w:numId w:val="1"/>
      </w:numPr>
      <w:tabs>
        <w:tab w:val="left" w:pos="142"/>
      </w:tabs>
      <w:ind w:left="0" w:firstLine="709"/>
      <w:jc w:val="both"/>
      <w:outlineLvl w:val="1"/>
    </w:pPr>
    <w:rPr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E8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02E8C"/>
    <w:rPr>
      <w:rFonts w:ascii="Times New Roman" w:eastAsia="Andale Sans UI" w:hAnsi="Times New Roman" w:cs="Times New Roman"/>
      <w:i/>
      <w:kern w:val="1"/>
      <w:sz w:val="24"/>
      <w:szCs w:val="24"/>
      <w:lang w:eastAsia="ar-SA"/>
    </w:rPr>
  </w:style>
  <w:style w:type="character" w:styleId="a3">
    <w:name w:val="Hyperlink"/>
    <w:rsid w:val="00E02E8C"/>
    <w:rPr>
      <w:color w:val="000080"/>
      <w:u w:val="single"/>
    </w:rPr>
  </w:style>
  <w:style w:type="paragraph" w:customStyle="1" w:styleId="Default">
    <w:name w:val="Default"/>
    <w:rsid w:val="00E02E8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4">
    <w:name w:val="List Paragraph"/>
    <w:basedOn w:val="a"/>
    <w:qFormat/>
    <w:rsid w:val="00E02E8C"/>
    <w:pPr>
      <w:ind w:left="720"/>
    </w:pPr>
    <w:rPr>
      <w:rFonts w:ascii="Calibri" w:eastAsia="Calibri" w:hAnsi="Calibri"/>
    </w:rPr>
  </w:style>
  <w:style w:type="paragraph" w:styleId="a5">
    <w:name w:val="footer"/>
    <w:basedOn w:val="a"/>
    <w:link w:val="a6"/>
    <w:uiPriority w:val="99"/>
    <w:unhideWhenUsed/>
    <w:rsid w:val="00E02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2E8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1">
    <w:name w:val="Текст1"/>
    <w:basedOn w:val="a"/>
    <w:rsid w:val="00E02E8C"/>
    <w:pPr>
      <w:widowControl/>
      <w:suppressAutoHyphens w:val="0"/>
      <w:overflowPunct w:val="0"/>
      <w:autoSpaceDE w:val="0"/>
      <w:textAlignment w:val="baseline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Style1">
    <w:name w:val="Style1"/>
    <w:basedOn w:val="a"/>
    <w:rsid w:val="00E02E8C"/>
    <w:pPr>
      <w:suppressAutoHyphens w:val="0"/>
      <w:autoSpaceDE w:val="0"/>
      <w:autoSpaceDN w:val="0"/>
      <w:adjustRightInd w:val="0"/>
      <w:spacing w:line="605" w:lineRule="exact"/>
      <w:jc w:val="center"/>
    </w:pPr>
    <w:rPr>
      <w:rFonts w:eastAsia="Times New Roman"/>
      <w:kern w:val="0"/>
      <w:lang w:eastAsia="ru-RU"/>
    </w:rPr>
  </w:style>
  <w:style w:type="character" w:customStyle="1" w:styleId="FontStyle27">
    <w:name w:val="Font Style27"/>
    <w:basedOn w:val="a0"/>
    <w:rsid w:val="00E02E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ED34A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0979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Исаак Елена Николаевна</dc:creator>
  <cp:keywords/>
  <dc:description/>
  <cp:lastModifiedBy>Волошина Зифа Насиповна</cp:lastModifiedBy>
  <cp:revision>8</cp:revision>
  <dcterms:created xsi:type="dcterms:W3CDTF">2018-01-23T09:16:00Z</dcterms:created>
  <dcterms:modified xsi:type="dcterms:W3CDTF">2018-02-27T09:10:00Z</dcterms:modified>
</cp:coreProperties>
</file>